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E3" w:rsidRPr="008E52FF" w:rsidRDefault="00542EE3" w:rsidP="00542EE3">
      <w:pPr>
        <w:ind w:firstLine="709"/>
        <w:jc w:val="center"/>
        <w:outlineLvl w:val="0"/>
        <w:rPr>
          <w:rFonts w:eastAsia="Times New Roman"/>
          <w:b/>
          <w:bCs/>
          <w:kern w:val="36"/>
          <w:lang w:eastAsia="ru-RU"/>
        </w:rPr>
      </w:pPr>
      <w:r w:rsidRPr="006B6426">
        <w:rPr>
          <w:rFonts w:eastAsia="Times New Roman"/>
          <w:b/>
          <w:bCs/>
          <w:kern w:val="36"/>
          <w:lang w:eastAsia="ru-RU"/>
        </w:rPr>
        <w:t xml:space="preserve">Как </w:t>
      </w:r>
      <w:r w:rsidRPr="008E52FF">
        <w:rPr>
          <w:rFonts w:eastAsia="Times New Roman"/>
          <w:b/>
          <w:bCs/>
          <w:kern w:val="36"/>
          <w:lang w:eastAsia="ru-RU"/>
        </w:rPr>
        <w:t xml:space="preserve">дистанционно </w:t>
      </w:r>
      <w:r w:rsidRPr="006B6426">
        <w:rPr>
          <w:rFonts w:eastAsia="Times New Roman"/>
          <w:b/>
          <w:bCs/>
          <w:kern w:val="36"/>
          <w:lang w:eastAsia="ru-RU"/>
        </w:rPr>
        <w:t xml:space="preserve">узнать остаток средств </w:t>
      </w:r>
      <w:r w:rsidRPr="008E52FF">
        <w:rPr>
          <w:rFonts w:eastAsia="Times New Roman"/>
          <w:b/>
          <w:bCs/>
          <w:kern w:val="36"/>
          <w:lang w:eastAsia="ru-RU"/>
        </w:rPr>
        <w:t>материнского (семейного) капитала</w:t>
      </w:r>
    </w:p>
    <w:p w:rsidR="00542EE3" w:rsidRPr="00885072" w:rsidRDefault="00542EE3" w:rsidP="00542EE3">
      <w:pPr>
        <w:ind w:firstLine="709"/>
        <w:outlineLvl w:val="0"/>
        <w:rPr>
          <w:rFonts w:eastAsia="Times New Roman"/>
          <w:bCs/>
          <w:kern w:val="36"/>
          <w:lang w:eastAsia="ru-RU"/>
        </w:rPr>
      </w:pPr>
    </w:p>
    <w:p w:rsidR="00542EE3" w:rsidRPr="006B6426" w:rsidRDefault="00542EE3" w:rsidP="006A3BF4">
      <w:pPr>
        <w:ind w:firstLine="709"/>
        <w:jc w:val="both"/>
        <w:outlineLvl w:val="0"/>
        <w:rPr>
          <w:rFonts w:eastAsia="Times New Roman"/>
          <w:lang w:eastAsia="ru-RU"/>
        </w:rPr>
      </w:pPr>
      <w:r w:rsidRPr="006B6426">
        <w:rPr>
          <w:rFonts w:eastAsia="Times New Roman"/>
          <w:bCs/>
          <w:kern w:val="36"/>
          <w:lang w:eastAsia="ru-RU"/>
        </w:rPr>
        <w:t xml:space="preserve"> </w:t>
      </w:r>
      <w:r w:rsidR="006A3BF4" w:rsidRPr="00885072">
        <w:rPr>
          <w:rFonts w:eastAsia="Times New Roman"/>
          <w:bCs/>
          <w:kern w:val="36"/>
          <w:lang w:eastAsia="ru-RU"/>
        </w:rPr>
        <w:t>В</w:t>
      </w:r>
      <w:r w:rsidRPr="006B6426">
        <w:rPr>
          <w:rFonts w:eastAsia="Times New Roman"/>
          <w:lang w:eastAsia="ru-RU"/>
        </w:rPr>
        <w:t>ыделенные государством средства материнского (семейного) капитала (МСК) семья может потратить по нескольким направлениям: на улучшение жилищных условий, обучение детей и оплату детского сада, на социальную адаптацию детей-инвалидов, на ежемесячную выплату семьям с невысоким доходом (с января 2018 года), а также на формирование накопительной пенсии мамы.</w:t>
      </w:r>
    </w:p>
    <w:p w:rsidR="00542EE3" w:rsidRPr="006B6426" w:rsidRDefault="00542EE3" w:rsidP="006A3BF4">
      <w:pPr>
        <w:ind w:firstLine="709"/>
        <w:jc w:val="both"/>
        <w:rPr>
          <w:rFonts w:eastAsia="Times New Roman"/>
          <w:lang w:eastAsia="ru-RU"/>
        </w:rPr>
      </w:pPr>
      <w:r w:rsidRPr="006B6426">
        <w:rPr>
          <w:rFonts w:eastAsia="Times New Roman"/>
          <w:lang w:eastAsia="ru-RU"/>
        </w:rPr>
        <w:t xml:space="preserve">Семьи часто тратят не всю сумму сертификата сразу, а по частям, например, оплачивая дошкольное образование детей или получая ежемесячную выплату. В дальнейшем родители хотят узнать размер остатка </w:t>
      </w:r>
      <w:r w:rsidR="00885072" w:rsidRPr="006B6426">
        <w:rPr>
          <w:rFonts w:eastAsia="Times New Roman"/>
          <w:lang w:eastAsia="ru-RU"/>
        </w:rPr>
        <w:t>материнского (семейного) капитала</w:t>
      </w:r>
      <w:r w:rsidRPr="006B6426">
        <w:rPr>
          <w:rFonts w:eastAsia="Times New Roman"/>
          <w:lang w:eastAsia="ru-RU"/>
        </w:rPr>
        <w:t>, рассчитывая распорядиться средствами на решение квартирного вопроса или другие, предусмотренные законом, цели.</w:t>
      </w:r>
    </w:p>
    <w:p w:rsidR="00F42D63" w:rsidRPr="004E14CC" w:rsidRDefault="00F42D63" w:rsidP="00F42D63">
      <w:pPr>
        <w:ind w:firstLine="709"/>
        <w:jc w:val="both"/>
        <w:rPr>
          <w:rFonts w:eastAsia="Times New Roman"/>
          <w:lang w:eastAsia="ru-RU"/>
        </w:rPr>
      </w:pPr>
      <w:r w:rsidRPr="00885072">
        <w:rPr>
          <w:rFonts w:eastAsia="Times New Roman"/>
          <w:bCs/>
          <w:lang w:eastAsia="ru-RU"/>
        </w:rPr>
        <w:t xml:space="preserve">Сообщаем жителям Новооскольского городского округа, что узнать сумму средств материнского </w:t>
      </w:r>
      <w:r w:rsidR="00885072" w:rsidRPr="006B6426">
        <w:rPr>
          <w:rFonts w:eastAsia="Times New Roman"/>
          <w:lang w:eastAsia="ru-RU"/>
        </w:rPr>
        <w:t xml:space="preserve">(семейного) </w:t>
      </w:r>
      <w:r w:rsidRPr="00885072">
        <w:rPr>
          <w:rFonts w:eastAsia="Times New Roman"/>
          <w:bCs/>
          <w:lang w:eastAsia="ru-RU"/>
        </w:rPr>
        <w:t xml:space="preserve">капитала или оставшейся его части можно дистанционно. </w:t>
      </w:r>
      <w:r w:rsidR="00CC08C0">
        <w:rPr>
          <w:rFonts w:eastAsia="Times New Roman"/>
          <w:bCs/>
          <w:lang w:eastAsia="ru-RU"/>
        </w:rPr>
        <w:t xml:space="preserve">Это </w:t>
      </w:r>
      <w:r w:rsidR="00CC08C0" w:rsidRPr="006B6426">
        <w:rPr>
          <w:rFonts w:eastAsia="Times New Roman"/>
          <w:lang w:eastAsia="ru-RU"/>
        </w:rPr>
        <w:t>современный, а также самый простой и удобный способ, особенно в условиях пандемии.</w:t>
      </w:r>
      <w:r w:rsidR="00CC08C0">
        <w:rPr>
          <w:rFonts w:eastAsia="Times New Roman"/>
          <w:lang w:eastAsia="ru-RU"/>
        </w:rPr>
        <w:t xml:space="preserve"> </w:t>
      </w:r>
      <w:r w:rsidRPr="00885072">
        <w:rPr>
          <w:rFonts w:eastAsia="Times New Roman"/>
          <w:bCs/>
          <w:lang w:eastAsia="ru-RU"/>
        </w:rPr>
        <w:t xml:space="preserve">Для этого необходимо воспользоваться интернет-услугой «Заказать выписку из Федерального регистра лиц, имеющих право на дополнительные меры государственной поддержки, о выдаче государственного сертификата на МСК» в </w:t>
      </w:r>
      <w:hyperlink r:id="rId4" w:history="1">
        <w:r w:rsidRPr="00885072">
          <w:rPr>
            <w:rFonts w:eastAsia="Times New Roman"/>
            <w:bCs/>
            <w:lang w:eastAsia="ru-RU"/>
          </w:rPr>
          <w:t>Личном кабинете гражданина</w:t>
        </w:r>
      </w:hyperlink>
      <w:r w:rsidRPr="00885072">
        <w:rPr>
          <w:rFonts w:eastAsia="Times New Roman"/>
          <w:bCs/>
          <w:lang w:eastAsia="ru-RU"/>
        </w:rPr>
        <w:t xml:space="preserve"> на сайте П</w:t>
      </w:r>
      <w:r w:rsidR="00824235">
        <w:rPr>
          <w:rFonts w:eastAsia="Times New Roman"/>
          <w:bCs/>
          <w:lang w:eastAsia="ru-RU"/>
        </w:rPr>
        <w:t xml:space="preserve">енсионного фонда </w:t>
      </w:r>
      <w:r w:rsidR="006E55DE">
        <w:rPr>
          <w:rFonts w:eastAsia="Times New Roman"/>
          <w:bCs/>
          <w:lang w:eastAsia="ru-RU"/>
        </w:rPr>
        <w:t>Р</w:t>
      </w:r>
      <w:r w:rsidR="00824235">
        <w:rPr>
          <w:rFonts w:eastAsia="Times New Roman"/>
          <w:bCs/>
          <w:lang w:eastAsia="ru-RU"/>
        </w:rPr>
        <w:t>оссийской Федерации</w:t>
      </w:r>
      <w:r w:rsidR="009264A5">
        <w:rPr>
          <w:rFonts w:eastAsia="Times New Roman"/>
          <w:bCs/>
          <w:lang w:eastAsia="ru-RU"/>
        </w:rPr>
        <w:t xml:space="preserve"> </w:t>
      </w:r>
      <w:r w:rsidR="009264A5" w:rsidRPr="006B6426">
        <w:rPr>
          <w:rFonts w:eastAsia="Times New Roman"/>
          <w:lang w:eastAsia="ru-RU"/>
        </w:rPr>
        <w:t xml:space="preserve">(www.es.pfrf.ru) </w:t>
      </w:r>
      <w:r w:rsidRPr="00885072">
        <w:rPr>
          <w:rFonts w:eastAsia="Times New Roman"/>
          <w:bCs/>
          <w:lang w:eastAsia="ru-RU"/>
        </w:rPr>
        <w:t xml:space="preserve">или </w:t>
      </w:r>
      <w:r w:rsidR="002868BE">
        <w:rPr>
          <w:rFonts w:eastAsia="Times New Roman"/>
          <w:bCs/>
          <w:lang w:eastAsia="ru-RU"/>
        </w:rPr>
        <w:t>П</w:t>
      </w:r>
      <w:hyperlink r:id="rId5" w:history="1">
        <w:r w:rsidRPr="00885072">
          <w:rPr>
            <w:rFonts w:eastAsia="Times New Roman"/>
            <w:bCs/>
            <w:lang w:eastAsia="ru-RU"/>
          </w:rPr>
          <w:t>ортале Гос</w:t>
        </w:r>
        <w:r w:rsidR="006E55DE">
          <w:rPr>
            <w:rFonts w:eastAsia="Times New Roman"/>
            <w:bCs/>
            <w:lang w:eastAsia="ru-RU"/>
          </w:rPr>
          <w:t xml:space="preserve">ударственных </w:t>
        </w:r>
        <w:r w:rsidRPr="00885072">
          <w:rPr>
            <w:rFonts w:eastAsia="Times New Roman"/>
            <w:bCs/>
            <w:lang w:eastAsia="ru-RU"/>
          </w:rPr>
          <w:t>услуг</w:t>
        </w:r>
      </w:hyperlink>
      <w:r w:rsidRPr="00885072">
        <w:rPr>
          <w:rFonts w:eastAsia="Times New Roman"/>
          <w:bCs/>
          <w:lang w:eastAsia="ru-RU"/>
        </w:rPr>
        <w:t xml:space="preserve"> </w:t>
      </w:r>
      <w:r w:rsidR="002868BE">
        <w:rPr>
          <w:rFonts w:eastAsia="Times New Roman"/>
          <w:bCs/>
          <w:lang w:eastAsia="ru-RU"/>
        </w:rPr>
        <w:t>Российской Федерации</w:t>
      </w:r>
      <w:r w:rsidR="009264A5">
        <w:rPr>
          <w:rFonts w:eastAsia="Times New Roman"/>
          <w:bCs/>
          <w:lang w:eastAsia="ru-RU"/>
        </w:rPr>
        <w:t xml:space="preserve"> </w:t>
      </w:r>
      <w:r w:rsidR="009264A5" w:rsidRPr="006B6426">
        <w:rPr>
          <w:rFonts w:eastAsia="Times New Roman"/>
          <w:lang w:eastAsia="ru-RU"/>
        </w:rPr>
        <w:t xml:space="preserve">(www.gosuslugi.ru) </w:t>
      </w:r>
      <w:r w:rsidRPr="00885072">
        <w:rPr>
          <w:rFonts w:eastAsia="Times New Roman"/>
          <w:bCs/>
          <w:lang w:eastAsia="ru-RU"/>
        </w:rPr>
        <w:t xml:space="preserve">с помощью подтвержденной учетной записи. </w:t>
      </w:r>
    </w:p>
    <w:p w:rsidR="00F42D63" w:rsidRPr="004E14CC" w:rsidRDefault="00A21759" w:rsidP="00A21759">
      <w:pPr>
        <w:ind w:firstLine="709"/>
        <w:jc w:val="both"/>
        <w:outlineLvl w:val="0"/>
        <w:rPr>
          <w:rFonts w:eastAsia="Times New Roman"/>
          <w:lang w:eastAsia="ru-RU"/>
        </w:rPr>
      </w:pPr>
      <w:r w:rsidRPr="004E14CC">
        <w:rPr>
          <w:rFonts w:eastAsia="Times New Roman"/>
          <w:bCs/>
          <w:kern w:val="36"/>
          <w:lang w:eastAsia="ru-RU"/>
        </w:rPr>
        <w:t>Пенсионный фонд</w:t>
      </w:r>
      <w:r>
        <w:rPr>
          <w:rFonts w:eastAsia="Times New Roman"/>
          <w:bCs/>
          <w:kern w:val="36"/>
          <w:lang w:eastAsia="ru-RU"/>
        </w:rPr>
        <w:t xml:space="preserve"> России</w:t>
      </w:r>
      <w:r w:rsidRPr="004E14CC">
        <w:rPr>
          <w:rFonts w:eastAsia="Times New Roman"/>
          <w:bCs/>
          <w:kern w:val="36"/>
          <w:lang w:eastAsia="ru-RU"/>
        </w:rPr>
        <w:t xml:space="preserve"> обновил интернет-сервис для владельцев материнского </w:t>
      </w:r>
      <w:r w:rsidRPr="006B6426">
        <w:rPr>
          <w:rFonts w:eastAsia="Times New Roman"/>
          <w:lang w:eastAsia="ru-RU"/>
        </w:rPr>
        <w:t xml:space="preserve">(семейного) </w:t>
      </w:r>
      <w:r w:rsidRPr="004E14CC">
        <w:rPr>
          <w:rFonts w:eastAsia="Times New Roman"/>
          <w:bCs/>
          <w:kern w:val="36"/>
          <w:lang w:eastAsia="ru-RU"/>
        </w:rPr>
        <w:t>капитала</w:t>
      </w:r>
      <w:r>
        <w:rPr>
          <w:rFonts w:eastAsia="Times New Roman"/>
          <w:bCs/>
          <w:kern w:val="36"/>
          <w:lang w:eastAsia="ru-RU"/>
        </w:rPr>
        <w:t xml:space="preserve">. </w:t>
      </w:r>
      <w:r w:rsidR="00F42D63" w:rsidRPr="004E14CC">
        <w:rPr>
          <w:rFonts w:eastAsia="Times New Roman"/>
          <w:lang w:eastAsia="ru-RU"/>
        </w:rPr>
        <w:t xml:space="preserve">Ранее аналогичный сервис назывался «Получить информацию о размере материнского капитала (или его оставшейся части)». Обновление электронной услуги </w:t>
      </w:r>
      <w:r w:rsidR="006E55DE" w:rsidRPr="00885072">
        <w:rPr>
          <w:rFonts w:eastAsia="Times New Roman"/>
          <w:bCs/>
          <w:lang w:eastAsia="ru-RU"/>
        </w:rPr>
        <w:t>П</w:t>
      </w:r>
      <w:r w:rsidR="006E55DE">
        <w:rPr>
          <w:rFonts w:eastAsia="Times New Roman"/>
          <w:bCs/>
          <w:lang w:eastAsia="ru-RU"/>
        </w:rPr>
        <w:t xml:space="preserve">енсионного фонда </w:t>
      </w:r>
      <w:r w:rsidR="00F42D63" w:rsidRPr="004E14CC">
        <w:rPr>
          <w:rFonts w:eastAsia="Times New Roman"/>
          <w:lang w:eastAsia="ru-RU"/>
        </w:rPr>
        <w:t>связано со сменой формы документа, которая содержит указанные данные. Так, если прежде такие сведения предоставлялись в виде справки, то теперь - выписки.</w:t>
      </w:r>
    </w:p>
    <w:p w:rsidR="00542EE3" w:rsidRDefault="00F42D63" w:rsidP="008E52FF">
      <w:pPr>
        <w:ind w:firstLine="709"/>
        <w:jc w:val="both"/>
        <w:rPr>
          <w:rFonts w:eastAsia="Times New Roman"/>
          <w:bCs/>
          <w:lang w:eastAsia="ru-RU"/>
        </w:rPr>
      </w:pPr>
      <w:r w:rsidRPr="004E14CC">
        <w:rPr>
          <w:rFonts w:eastAsia="Times New Roman"/>
          <w:lang w:eastAsia="ru-RU"/>
        </w:rPr>
        <w:t>Напоми</w:t>
      </w:r>
      <w:r w:rsidR="00824235">
        <w:rPr>
          <w:rFonts w:eastAsia="Times New Roman"/>
          <w:lang w:eastAsia="ru-RU"/>
        </w:rPr>
        <w:t>нае</w:t>
      </w:r>
      <w:r w:rsidRPr="004E14CC">
        <w:rPr>
          <w:rFonts w:eastAsia="Times New Roman"/>
          <w:lang w:eastAsia="ru-RU"/>
        </w:rPr>
        <w:t xml:space="preserve">м, что </w:t>
      </w:r>
      <w:r w:rsidR="00824235">
        <w:rPr>
          <w:rFonts w:eastAsia="Times New Roman"/>
          <w:lang w:eastAsia="ru-RU"/>
        </w:rPr>
        <w:t xml:space="preserve">жители округа </w:t>
      </w:r>
      <w:r w:rsidR="002868BE">
        <w:rPr>
          <w:rFonts w:eastAsia="Times New Roman"/>
          <w:lang w:eastAsia="ru-RU"/>
        </w:rPr>
        <w:t xml:space="preserve">могут </w:t>
      </w:r>
      <w:r w:rsidRPr="004E14CC">
        <w:rPr>
          <w:rFonts w:eastAsia="Times New Roman"/>
          <w:lang w:eastAsia="ru-RU"/>
        </w:rPr>
        <w:t>открыть свой «Личный кабинет» на портале Гос</w:t>
      </w:r>
      <w:r w:rsidR="00A21759">
        <w:rPr>
          <w:rFonts w:eastAsia="Times New Roman"/>
          <w:lang w:eastAsia="ru-RU"/>
        </w:rPr>
        <w:t xml:space="preserve">ударственных </w:t>
      </w:r>
      <w:r w:rsidRPr="004E14CC">
        <w:rPr>
          <w:rFonts w:eastAsia="Times New Roman"/>
          <w:lang w:eastAsia="ru-RU"/>
        </w:rPr>
        <w:t xml:space="preserve">услуг. </w:t>
      </w:r>
      <w:r w:rsidR="002868BE">
        <w:rPr>
          <w:rFonts w:eastAsia="Times New Roman"/>
          <w:lang w:eastAsia="ru-RU"/>
        </w:rPr>
        <w:t xml:space="preserve">Для этого </w:t>
      </w:r>
      <w:r w:rsidRPr="004E14CC">
        <w:rPr>
          <w:rFonts w:eastAsia="Times New Roman"/>
          <w:lang w:eastAsia="ru-RU"/>
        </w:rPr>
        <w:t>необходимо иметь паспорт и СНИЛС. После ввода первоначальных данных нужно подтвердить учетную запись в Единой системе идентификации и аутентификации (ЕСИА). Сделать это можно несколькими способами</w:t>
      </w:r>
      <w:r w:rsidR="006E55DE">
        <w:rPr>
          <w:rFonts w:eastAsia="Times New Roman"/>
          <w:lang w:eastAsia="ru-RU"/>
        </w:rPr>
        <w:t>:</w:t>
      </w:r>
      <w:r w:rsidRPr="004E14CC">
        <w:rPr>
          <w:rFonts w:eastAsia="Times New Roman"/>
          <w:lang w:eastAsia="ru-RU"/>
        </w:rPr>
        <w:t xml:space="preserve"> </w:t>
      </w:r>
      <w:r w:rsidR="006E55DE">
        <w:rPr>
          <w:rFonts w:eastAsia="Times New Roman"/>
          <w:lang w:eastAsia="ru-RU"/>
        </w:rPr>
        <w:t xml:space="preserve">дистанционно </w:t>
      </w:r>
      <w:r w:rsidR="006E55DE" w:rsidRPr="004E14CC">
        <w:rPr>
          <w:rFonts w:eastAsia="Times New Roman"/>
          <w:lang w:eastAsia="ru-RU"/>
        </w:rPr>
        <w:t xml:space="preserve">через сервис </w:t>
      </w:r>
      <w:hyperlink r:id="rId6" w:history="1">
        <w:r w:rsidR="006E55DE" w:rsidRPr="00885072">
          <w:rPr>
            <w:rFonts w:eastAsia="Times New Roman"/>
            <w:lang w:eastAsia="ru-RU"/>
          </w:rPr>
          <w:t>Сбербанк Онлайн</w:t>
        </w:r>
      </w:hyperlink>
      <w:r w:rsidR="006E55DE" w:rsidRPr="004E14CC">
        <w:rPr>
          <w:rFonts w:eastAsia="Times New Roman"/>
          <w:lang w:eastAsia="ru-RU"/>
        </w:rPr>
        <w:t xml:space="preserve"> и </w:t>
      </w:r>
      <w:hyperlink r:id="rId7" w:history="1">
        <w:r w:rsidR="006E55DE" w:rsidRPr="00885072">
          <w:rPr>
            <w:rFonts w:eastAsia="Times New Roman"/>
            <w:lang w:eastAsia="ru-RU"/>
          </w:rPr>
          <w:t>Тинькофф</w:t>
        </w:r>
      </w:hyperlink>
      <w:r w:rsidR="006E55DE" w:rsidRPr="004E14CC">
        <w:rPr>
          <w:rFonts w:eastAsia="Times New Roman"/>
          <w:lang w:eastAsia="ru-RU"/>
        </w:rPr>
        <w:t xml:space="preserve">, а также интернет- и мобильный банк </w:t>
      </w:r>
      <w:hyperlink r:id="rId8" w:history="1">
        <w:r w:rsidR="006E55DE" w:rsidRPr="00885072">
          <w:rPr>
            <w:rFonts w:eastAsia="Times New Roman"/>
            <w:lang w:eastAsia="ru-RU"/>
          </w:rPr>
          <w:t>Почта Банк Онлайн</w:t>
        </w:r>
      </w:hyperlink>
      <w:r w:rsidR="006E55DE" w:rsidRPr="004E14CC">
        <w:rPr>
          <w:rFonts w:eastAsia="Times New Roman"/>
          <w:lang w:eastAsia="ru-RU"/>
        </w:rPr>
        <w:t xml:space="preserve"> (при условии, что </w:t>
      </w:r>
      <w:r w:rsidR="006E55DE">
        <w:rPr>
          <w:rFonts w:eastAsia="Times New Roman"/>
          <w:lang w:eastAsia="ru-RU"/>
        </w:rPr>
        <w:t xml:space="preserve">гражданин </w:t>
      </w:r>
      <w:r w:rsidR="006E55DE" w:rsidRPr="004E14CC">
        <w:rPr>
          <w:rFonts w:eastAsia="Times New Roman"/>
          <w:lang w:eastAsia="ru-RU"/>
        </w:rPr>
        <w:t>являетс</w:t>
      </w:r>
      <w:r w:rsidR="006E55DE">
        <w:rPr>
          <w:rFonts w:eastAsia="Times New Roman"/>
          <w:lang w:eastAsia="ru-RU"/>
        </w:rPr>
        <w:t>я</w:t>
      </w:r>
      <w:r w:rsidR="006E55DE" w:rsidRPr="004E14CC">
        <w:rPr>
          <w:rFonts w:eastAsia="Times New Roman"/>
          <w:lang w:eastAsia="ru-RU"/>
        </w:rPr>
        <w:t xml:space="preserve"> клиентом одного из банков);</w:t>
      </w:r>
      <w:r w:rsidR="006E55DE">
        <w:rPr>
          <w:rFonts w:eastAsia="Times New Roman"/>
          <w:lang w:eastAsia="ru-RU"/>
        </w:rPr>
        <w:t xml:space="preserve"> </w:t>
      </w:r>
      <w:r w:rsidR="006E55DE" w:rsidRPr="00885072">
        <w:rPr>
          <w:rFonts w:eastAsia="Times New Roman"/>
          <w:bCs/>
          <w:lang w:eastAsia="ru-RU"/>
        </w:rPr>
        <w:t>почтой</w:t>
      </w:r>
      <w:r w:rsidR="006E55DE" w:rsidRPr="004E14CC">
        <w:rPr>
          <w:rFonts w:eastAsia="Times New Roman"/>
          <w:lang w:eastAsia="ru-RU"/>
        </w:rPr>
        <w:t xml:space="preserve">, заказав получение кода подтверждения личности Почтой России из </w:t>
      </w:r>
      <w:hyperlink r:id="rId9" w:history="1">
        <w:r w:rsidR="006E55DE" w:rsidRPr="00885072">
          <w:rPr>
            <w:rFonts w:eastAsia="Times New Roman"/>
            <w:lang w:eastAsia="ru-RU"/>
          </w:rPr>
          <w:t>профиля</w:t>
        </w:r>
      </w:hyperlink>
      <w:r w:rsidR="006E55DE">
        <w:rPr>
          <w:rFonts w:eastAsia="Times New Roman"/>
          <w:lang w:eastAsia="ru-RU"/>
        </w:rPr>
        <w:t xml:space="preserve">; </w:t>
      </w:r>
      <w:r w:rsidRPr="00885072">
        <w:rPr>
          <w:rFonts w:eastAsia="Times New Roman"/>
          <w:bCs/>
          <w:lang w:eastAsia="ru-RU"/>
        </w:rPr>
        <w:t>лично</w:t>
      </w:r>
      <w:r w:rsidRPr="004E14CC">
        <w:rPr>
          <w:rFonts w:eastAsia="Times New Roman"/>
          <w:lang w:eastAsia="ru-RU"/>
        </w:rPr>
        <w:t xml:space="preserve">, обратившись с документом, удостоверяющим личность, и СНИЛС в удобный </w:t>
      </w:r>
      <w:hyperlink r:id="rId10" w:history="1">
        <w:r w:rsidRPr="00885072">
          <w:rPr>
            <w:rFonts w:eastAsia="Times New Roman"/>
            <w:lang w:eastAsia="ru-RU"/>
          </w:rPr>
          <w:t>Центр обслуживания</w:t>
        </w:r>
      </w:hyperlink>
      <w:r w:rsidR="006E55DE">
        <w:rPr>
          <w:rFonts w:eastAsia="Times New Roman"/>
          <w:lang w:eastAsia="ru-RU"/>
        </w:rPr>
        <w:t xml:space="preserve">. </w:t>
      </w:r>
      <w:r w:rsidRPr="004E14CC">
        <w:rPr>
          <w:rFonts w:eastAsia="Times New Roman"/>
          <w:lang w:eastAsia="ru-RU"/>
        </w:rPr>
        <w:t>Таким образом гражданин получает единый пароль для доступа ко всем госу</w:t>
      </w:r>
      <w:r w:rsidR="000907B3">
        <w:rPr>
          <w:rFonts w:eastAsia="Times New Roman"/>
          <w:lang w:eastAsia="ru-RU"/>
        </w:rPr>
        <w:t xml:space="preserve">дарственным сайтам и их услугам, в том числе </w:t>
      </w:r>
      <w:r w:rsidR="000907B3" w:rsidRPr="006B6426">
        <w:rPr>
          <w:rFonts w:eastAsia="Times New Roman"/>
          <w:lang w:eastAsia="ru-RU"/>
        </w:rPr>
        <w:t xml:space="preserve">к полному перечню электронных сервисов и услуг </w:t>
      </w:r>
      <w:r w:rsidR="000907B3" w:rsidRPr="00885072">
        <w:rPr>
          <w:rFonts w:eastAsia="Times New Roman"/>
          <w:bCs/>
          <w:lang w:eastAsia="ru-RU"/>
        </w:rPr>
        <w:t>П</w:t>
      </w:r>
      <w:r w:rsidR="000907B3">
        <w:rPr>
          <w:rFonts w:eastAsia="Times New Roman"/>
          <w:bCs/>
          <w:lang w:eastAsia="ru-RU"/>
        </w:rPr>
        <w:t xml:space="preserve">енсионного фонда </w:t>
      </w:r>
      <w:r w:rsidR="008E52FF">
        <w:rPr>
          <w:rFonts w:eastAsia="Times New Roman"/>
          <w:bCs/>
          <w:lang w:eastAsia="ru-RU"/>
        </w:rPr>
        <w:t>Российской Федерации</w:t>
      </w:r>
      <w:r w:rsidR="000907B3">
        <w:rPr>
          <w:rFonts w:eastAsia="Times New Roman"/>
          <w:bCs/>
          <w:lang w:eastAsia="ru-RU"/>
        </w:rPr>
        <w:t>.</w:t>
      </w:r>
    </w:p>
    <w:p w:rsidR="00135FA1" w:rsidRPr="00CE7288" w:rsidRDefault="00135FA1" w:rsidP="00135FA1">
      <w:pPr>
        <w:pStyle w:val="1"/>
        <w:spacing w:before="120"/>
        <w:rPr>
          <w:sz w:val="20"/>
          <w:szCs w:val="20"/>
        </w:rPr>
      </w:pPr>
      <w:r w:rsidRPr="00CE7288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8E52FF" w:rsidRPr="00CD641F" w:rsidRDefault="00135FA1" w:rsidP="00CD641F">
      <w:pPr>
        <w:ind w:left="-540"/>
        <w:jc w:val="center"/>
      </w:pPr>
      <w:r w:rsidRPr="00CE7288">
        <w:rPr>
          <w:sz w:val="20"/>
          <w:szCs w:val="20"/>
        </w:rPr>
        <w:t>в Новооскольском районе Белгородской области</w:t>
      </w:r>
    </w:p>
    <w:sectPr w:rsidR="008E52FF" w:rsidRPr="00CD641F" w:rsidSect="0048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EE3"/>
    <w:rsid w:val="000907B3"/>
    <w:rsid w:val="000A51DF"/>
    <w:rsid w:val="00135FA1"/>
    <w:rsid w:val="002868BE"/>
    <w:rsid w:val="0035107A"/>
    <w:rsid w:val="00482EBA"/>
    <w:rsid w:val="005339B3"/>
    <w:rsid w:val="00542EE3"/>
    <w:rsid w:val="006A3BF4"/>
    <w:rsid w:val="006E55DE"/>
    <w:rsid w:val="00824235"/>
    <w:rsid w:val="00885072"/>
    <w:rsid w:val="008E52FF"/>
    <w:rsid w:val="00901104"/>
    <w:rsid w:val="009264A5"/>
    <w:rsid w:val="00A21759"/>
    <w:rsid w:val="00CC08C0"/>
    <w:rsid w:val="00CD641F"/>
    <w:rsid w:val="00EF21EA"/>
    <w:rsid w:val="00F42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135FA1"/>
    <w:pPr>
      <w:keepNext/>
      <w:autoSpaceDE w:val="0"/>
      <w:autoSpaceDN w:val="0"/>
      <w:jc w:val="center"/>
      <w:outlineLvl w:val="0"/>
    </w:pPr>
    <w:rPr>
      <w:rFonts w:eastAsia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chtabank.ru/service/gosuslug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inkoff.ru/payments/categories/state-services/esi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erbank.ru/ru/person/dist_services/inner_sbol/gosuslug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10" Type="http://schemas.openxmlformats.org/officeDocument/2006/relationships/hyperlink" Target="https://map.gosuslugi.ru/co" TargetMode="External"/><Relationship Id="rId4" Type="http://schemas.openxmlformats.org/officeDocument/2006/relationships/hyperlink" Target="https://es.pfrf.ru/" TargetMode="External"/><Relationship Id="rId9" Type="http://schemas.openxmlformats.org/officeDocument/2006/relationships/hyperlink" Target="https://esia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19</cp:revision>
  <dcterms:created xsi:type="dcterms:W3CDTF">2020-07-13T06:49:00Z</dcterms:created>
  <dcterms:modified xsi:type="dcterms:W3CDTF">2020-07-13T07:23:00Z</dcterms:modified>
</cp:coreProperties>
</file>